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AC" w:rsidRDefault="00EE2EAC" w:rsidP="0067449E">
      <w:pPr>
        <w:tabs>
          <w:tab w:val="left" w:pos="2268"/>
        </w:tabs>
        <w:rPr>
          <w:i/>
          <w:sz w:val="28"/>
          <w:szCs w:val="28"/>
        </w:rPr>
      </w:pPr>
      <w:r>
        <w:rPr>
          <w:sz w:val="32"/>
          <w:szCs w:val="32"/>
        </w:rPr>
        <w:tab/>
        <w:t xml:space="preserve">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-540385</wp:posOffset>
            </wp:positionV>
            <wp:extent cx="687705" cy="646430"/>
            <wp:effectExtent l="0" t="0" r="0" b="1270"/>
            <wp:wrapTopAndBottom/>
            <wp:docPr id="1" name="Рисунок 1" descr="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EAC" w:rsidRDefault="00EE2EAC" w:rsidP="00EE2EA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РОССИЙСКАЯ ФЕДЕРАЦИЯ</w:t>
      </w:r>
    </w:p>
    <w:p w:rsidR="00EE2EAC" w:rsidRDefault="00EE2EAC" w:rsidP="00EE2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РЕСПУБЛИКА ДАГЕСТАН  КИЗЛЯРСКИЙ РАЙОН                                                                                            </w:t>
      </w:r>
    </w:p>
    <w:p w:rsidR="00EE2EAC" w:rsidRDefault="00EE2EAC" w:rsidP="00EE2EAC">
      <w:pPr>
        <w:keepNext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      </w:t>
      </w:r>
    </w:p>
    <w:p w:rsidR="00EE2EAC" w:rsidRDefault="00EE2EAC" w:rsidP="00EE2EAC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СЕЛЬСКОГО ПОСЕЛЕНИЯ  «СЕЛЬСОВЕТ «МАЛОАРЕШЕВСКИЙ»</w:t>
      </w:r>
    </w:p>
    <w:p w:rsidR="00EE2EAC" w:rsidRDefault="00EE2EAC" w:rsidP="00EE2EAC">
      <w:pPr>
        <w:rPr>
          <w:sz w:val="28"/>
          <w:szCs w:val="28"/>
        </w:rPr>
      </w:pPr>
    </w:p>
    <w:p w:rsidR="00EE2EAC" w:rsidRDefault="00EE2EAC" w:rsidP="00EE2EAC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368806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Респ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агестан,Кизлярский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район_________________________________________</w:t>
      </w:r>
    </w:p>
    <w:p w:rsidR="00EE2EAC" w:rsidRDefault="00EE2EAC" w:rsidP="00EE2EAC">
      <w:pPr>
        <w:pStyle w:val="a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алая-Арешевка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</w:p>
    <w:p w:rsidR="00EE2EAC" w:rsidRDefault="00EE2EAC" w:rsidP="00EE2EA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E2EAC" w:rsidRDefault="00EE2EAC" w:rsidP="00EE2E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E2EAC" w:rsidRDefault="00EE2EAC" w:rsidP="00EE2E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E2EAC" w:rsidRDefault="00EE2EAC" w:rsidP="00EE2EAC">
      <w:pPr>
        <w:rPr>
          <w:szCs w:val="28"/>
        </w:rPr>
      </w:pPr>
      <w:r>
        <w:rPr>
          <w:szCs w:val="28"/>
        </w:rPr>
        <w:t xml:space="preserve">                                 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EE2EAC" w:rsidRDefault="00EE2EAC" w:rsidP="00EE2EAC">
      <w:pPr>
        <w:tabs>
          <w:tab w:val="left" w:pos="6870"/>
        </w:tabs>
        <w:rPr>
          <w:szCs w:val="28"/>
        </w:rPr>
      </w:pPr>
      <w:r>
        <w:rPr>
          <w:szCs w:val="28"/>
        </w:rPr>
        <w:t xml:space="preserve">«30» 06.2021 года </w:t>
      </w:r>
      <w:r>
        <w:rPr>
          <w:szCs w:val="28"/>
        </w:rPr>
        <w:tab/>
        <w:t xml:space="preserve">     № 20</w:t>
      </w:r>
    </w:p>
    <w:p w:rsidR="00EE2EAC" w:rsidRDefault="00EE2EAC" w:rsidP="00EE2EAC">
      <w:pPr>
        <w:tabs>
          <w:tab w:val="left" w:pos="6870"/>
        </w:tabs>
        <w:rPr>
          <w:b/>
          <w:szCs w:val="28"/>
        </w:rPr>
      </w:pPr>
      <w:r>
        <w:rPr>
          <w:szCs w:val="28"/>
        </w:rPr>
        <w:t xml:space="preserve">                    </w:t>
      </w:r>
      <w:r>
        <w:rPr>
          <w:b/>
          <w:szCs w:val="28"/>
        </w:rPr>
        <w:t xml:space="preserve"> </w:t>
      </w:r>
    </w:p>
    <w:p w:rsidR="00EE2EAC" w:rsidRDefault="00EE2EAC" w:rsidP="00EE2EAC">
      <w:pPr>
        <w:tabs>
          <w:tab w:val="left" w:pos="6870"/>
        </w:tabs>
        <w:rPr>
          <w:szCs w:val="28"/>
        </w:rPr>
      </w:pPr>
      <w:r>
        <w:rPr>
          <w:b/>
          <w:szCs w:val="28"/>
        </w:rPr>
        <w:t xml:space="preserve">                            Об утверждении Положения об оценке </w:t>
      </w:r>
      <w:proofErr w:type="gramStart"/>
      <w:r>
        <w:rPr>
          <w:b/>
          <w:szCs w:val="28"/>
        </w:rPr>
        <w:t>налоговых</w:t>
      </w:r>
      <w:proofErr w:type="gramEnd"/>
    </w:p>
    <w:p w:rsidR="00EE2EAC" w:rsidRDefault="00EE2EAC" w:rsidP="00EE2EAC">
      <w:pPr>
        <w:tabs>
          <w:tab w:val="left" w:pos="1740"/>
        </w:tabs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расходов муниципального образования сельского поселения</w:t>
      </w:r>
    </w:p>
    <w:p w:rsidR="00EE2EAC" w:rsidRDefault="00EE2EAC" w:rsidP="00EE2EAC">
      <w:pPr>
        <w:tabs>
          <w:tab w:val="left" w:pos="1740"/>
        </w:tabs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«сельсовет «</w:t>
      </w:r>
      <w:proofErr w:type="spellStart"/>
      <w:r>
        <w:rPr>
          <w:b/>
          <w:szCs w:val="28"/>
        </w:rPr>
        <w:t>Малоарешевский</w:t>
      </w:r>
      <w:proofErr w:type="spellEnd"/>
      <w:r>
        <w:rPr>
          <w:b/>
          <w:szCs w:val="28"/>
        </w:rPr>
        <w:t xml:space="preserve">» </w:t>
      </w:r>
      <w:proofErr w:type="spellStart"/>
      <w:r>
        <w:rPr>
          <w:b/>
          <w:szCs w:val="28"/>
        </w:rPr>
        <w:t>Кизлярского</w:t>
      </w:r>
      <w:proofErr w:type="spellEnd"/>
      <w:r>
        <w:rPr>
          <w:b/>
          <w:szCs w:val="28"/>
        </w:rPr>
        <w:t xml:space="preserve"> района РД</w:t>
      </w:r>
    </w:p>
    <w:p w:rsidR="00EE2EAC" w:rsidRDefault="00EE2EAC" w:rsidP="00EE2EAC">
      <w:pPr>
        <w:ind w:firstLine="708"/>
        <w:rPr>
          <w:szCs w:val="28"/>
        </w:rPr>
      </w:pPr>
    </w:p>
    <w:p w:rsidR="00EE2EAC" w:rsidRDefault="00EE2EAC" w:rsidP="00EE2EAC">
      <w:pPr>
        <w:ind w:firstLine="708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соответствии со статьей 174  Бюджетного кодекса  Российской Федерации,   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Cs w:val="28"/>
          </w:rPr>
          <w:t>06 октября 2003 года</w:t>
        </w:r>
      </w:smartTag>
      <w:r>
        <w:rPr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9"/>
        </w:smartTagPr>
        <w:r>
          <w:rPr>
            <w:szCs w:val="28"/>
          </w:rPr>
          <w:t>22 июня 2019 года</w:t>
        </w:r>
      </w:smartTag>
      <w:r>
        <w:rPr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образований,  руководствуясь Уставом Муниципального образования сельского поселения «сельсовет «</w:t>
      </w:r>
      <w:proofErr w:type="spellStart"/>
      <w:r>
        <w:rPr>
          <w:szCs w:val="28"/>
        </w:rPr>
        <w:t>Малоарешевский</w:t>
      </w:r>
      <w:proofErr w:type="spellEnd"/>
      <w:r>
        <w:rPr>
          <w:szCs w:val="28"/>
        </w:rPr>
        <w:t>», Администрация муниципального образования</w:t>
      </w:r>
      <w:proofErr w:type="gramEnd"/>
      <w:r>
        <w:rPr>
          <w:szCs w:val="28"/>
        </w:rPr>
        <w:t xml:space="preserve"> сельского поселения «сельсовет «</w:t>
      </w:r>
      <w:proofErr w:type="spellStart"/>
      <w:r>
        <w:rPr>
          <w:szCs w:val="28"/>
        </w:rPr>
        <w:t>Малоарешевский</w:t>
      </w:r>
      <w:proofErr w:type="spellEnd"/>
      <w:r>
        <w:rPr>
          <w:szCs w:val="28"/>
        </w:rPr>
        <w:t xml:space="preserve">» </w:t>
      </w:r>
    </w:p>
    <w:p w:rsidR="00EE2EAC" w:rsidRDefault="00EE2EAC" w:rsidP="00EE2EAC">
      <w:pPr>
        <w:ind w:firstLine="708"/>
        <w:rPr>
          <w:szCs w:val="28"/>
        </w:rPr>
      </w:pPr>
    </w:p>
    <w:p w:rsidR="00EE2EAC" w:rsidRDefault="00EE2EAC" w:rsidP="00EE2EAC">
      <w:pPr>
        <w:ind w:firstLine="708"/>
        <w:rPr>
          <w:b/>
          <w:szCs w:val="28"/>
        </w:rPr>
      </w:pPr>
      <w:r>
        <w:rPr>
          <w:szCs w:val="28"/>
        </w:rPr>
        <w:t xml:space="preserve">                                 </w:t>
      </w:r>
      <w:r>
        <w:rPr>
          <w:b/>
          <w:szCs w:val="28"/>
        </w:rPr>
        <w:t>ПОСТАНОВЛЯЕТ</w:t>
      </w:r>
    </w:p>
    <w:p w:rsidR="00EE2EAC" w:rsidRDefault="00EE2EAC" w:rsidP="00EE2EAC">
      <w:pPr>
        <w:rPr>
          <w:szCs w:val="28"/>
        </w:rPr>
      </w:pPr>
    </w:p>
    <w:p w:rsidR="00EE2EAC" w:rsidRDefault="00EE2EAC" w:rsidP="00EE2EAC">
      <w:pPr>
        <w:rPr>
          <w:sz w:val="28"/>
          <w:szCs w:val="28"/>
        </w:rPr>
      </w:pPr>
    </w:p>
    <w:p w:rsidR="00EE2EAC" w:rsidRDefault="00EE2EAC" w:rsidP="00EE2EAC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Утвердить  Положение об оценке налоговых расходов муниципального образования сельского поселения 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>» (прилагается)</w:t>
      </w:r>
    </w:p>
    <w:p w:rsidR="00EE2EAC" w:rsidRDefault="00EE2EAC" w:rsidP="00EE2EAC">
      <w:pPr>
        <w:ind w:left="705"/>
        <w:rPr>
          <w:sz w:val="28"/>
          <w:szCs w:val="28"/>
        </w:rPr>
      </w:pPr>
    </w:p>
    <w:p w:rsidR="00EE2EAC" w:rsidRDefault="00EE2EAC" w:rsidP="00EE2EAC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опубликования.</w:t>
      </w:r>
    </w:p>
    <w:p w:rsidR="00EE2EAC" w:rsidRDefault="00EE2EAC" w:rsidP="00EE2EAC">
      <w:pPr>
        <w:ind w:left="705"/>
        <w:rPr>
          <w:sz w:val="28"/>
          <w:szCs w:val="28"/>
        </w:rPr>
      </w:pPr>
    </w:p>
    <w:p w:rsidR="00EE2EAC" w:rsidRDefault="00EE2EAC" w:rsidP="00EE2EAC">
      <w:pPr>
        <w:ind w:left="705"/>
        <w:rPr>
          <w:sz w:val="28"/>
          <w:szCs w:val="28"/>
        </w:rPr>
      </w:pPr>
    </w:p>
    <w:p w:rsidR="00EE2EAC" w:rsidRDefault="00EE2EAC" w:rsidP="00EE2EAC">
      <w:pPr>
        <w:ind w:left="705"/>
        <w:rPr>
          <w:sz w:val="28"/>
          <w:szCs w:val="28"/>
        </w:rPr>
      </w:pPr>
    </w:p>
    <w:p w:rsidR="00EE2EAC" w:rsidRDefault="00EE2EAC" w:rsidP="00EE2EAC">
      <w:pPr>
        <w:ind w:left="705"/>
        <w:rPr>
          <w:sz w:val="32"/>
          <w:szCs w:val="28"/>
        </w:rPr>
      </w:pPr>
      <w:r>
        <w:rPr>
          <w:sz w:val="28"/>
          <w:szCs w:val="28"/>
        </w:rPr>
        <w:t>Глава МО</w:t>
      </w:r>
    </w:p>
    <w:p w:rsidR="00EE2EAC" w:rsidRDefault="00EE2EAC" w:rsidP="00EE2EAC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</w:rPr>
        <w:t>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 xml:space="preserve">»            </w:t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М.И.Магомедов</w:t>
      </w:r>
      <w:proofErr w:type="spellEnd"/>
    </w:p>
    <w:p w:rsidR="00EE2EAC" w:rsidRDefault="00EE2EAC" w:rsidP="00EE2EAC">
      <w:pPr>
        <w:jc w:val="left"/>
        <w:rPr>
          <w:b/>
          <w:kern w:val="2"/>
          <w:sz w:val="28"/>
          <w:szCs w:val="28"/>
        </w:rPr>
        <w:sectPr w:rsidR="00EE2EA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E2EAC" w:rsidTr="00EE2EAC">
        <w:tc>
          <w:tcPr>
            <w:tcW w:w="5353" w:type="dxa"/>
          </w:tcPr>
          <w:p w:rsidR="00EE2EAC" w:rsidRDefault="00EE2EAC">
            <w:pPr>
              <w:ind w:firstLine="709"/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EE2EAC" w:rsidRDefault="00EE2EAC">
            <w:pPr>
              <w:jc w:val="left"/>
              <w:rPr>
                <w:caps/>
                <w:kern w:val="2"/>
                <w:sz w:val="28"/>
                <w:szCs w:val="28"/>
              </w:rPr>
            </w:pPr>
            <w:r>
              <w:rPr>
                <w:caps/>
                <w:kern w:val="2"/>
                <w:sz w:val="28"/>
                <w:szCs w:val="28"/>
              </w:rPr>
              <w:t>Утвержден</w:t>
            </w:r>
          </w:p>
          <w:p w:rsidR="00EE2EAC" w:rsidRDefault="00EE2EAC">
            <w:pPr>
              <w:jc w:val="lef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постановлением администрации муниципального образования сельского поселения «сельсовет «</w:t>
            </w:r>
            <w:proofErr w:type="spellStart"/>
            <w:r>
              <w:rPr>
                <w:kern w:val="2"/>
                <w:sz w:val="28"/>
                <w:szCs w:val="28"/>
              </w:rPr>
              <w:t>Малоарешевский</w:t>
            </w:r>
            <w:proofErr w:type="spellEnd"/>
            <w:r>
              <w:rPr>
                <w:kern w:val="2"/>
                <w:sz w:val="28"/>
                <w:szCs w:val="28"/>
              </w:rPr>
              <w:t>»</w:t>
            </w:r>
          </w:p>
          <w:p w:rsidR="00EE2EAC" w:rsidRDefault="00EE2EAC">
            <w:pPr>
              <w:jc w:val="left"/>
              <w:rPr>
                <w:kern w:val="2"/>
                <w:sz w:val="28"/>
                <w:szCs w:val="28"/>
                <w:u w:val="single"/>
              </w:rPr>
            </w:pPr>
            <w:r>
              <w:rPr>
                <w:kern w:val="2"/>
                <w:sz w:val="28"/>
                <w:szCs w:val="28"/>
              </w:rPr>
              <w:t>от «30» 06.2021 г.  № 20</w:t>
            </w:r>
          </w:p>
        </w:tc>
      </w:tr>
    </w:tbl>
    <w:p w:rsidR="00EE2EAC" w:rsidRDefault="00EE2EAC" w:rsidP="00EE2EAC">
      <w:pPr>
        <w:rPr>
          <w:b/>
          <w:caps/>
          <w:kern w:val="2"/>
          <w:sz w:val="28"/>
          <w:szCs w:val="28"/>
        </w:rPr>
      </w:pPr>
    </w:p>
    <w:p w:rsidR="00EE2EAC" w:rsidRDefault="00EE2EAC" w:rsidP="00EE2EAC">
      <w:pPr>
        <w:pStyle w:val="a3"/>
        <w:spacing w:before="0" w:beforeAutospacing="0" w:after="0" w:afterAutospacing="0"/>
        <w:contextualSpacing/>
        <w:jc w:val="center"/>
        <w:rPr>
          <w:b/>
          <w:bCs/>
          <w:kern w:val="2"/>
          <w:sz w:val="27"/>
          <w:szCs w:val="27"/>
          <w:lang w:val="en-US"/>
        </w:rPr>
      </w:pPr>
    </w:p>
    <w:p w:rsidR="00EE2EAC" w:rsidRDefault="00EE2EAC" w:rsidP="00EE2EAC">
      <w:pPr>
        <w:pStyle w:val="a3"/>
        <w:spacing w:before="0" w:beforeAutospacing="0" w:after="0" w:afterAutospacing="0"/>
        <w:contextualSpacing/>
        <w:jc w:val="center"/>
        <w:rPr>
          <w:b/>
          <w:bCs/>
          <w:kern w:val="2"/>
          <w:sz w:val="27"/>
          <w:szCs w:val="27"/>
        </w:rPr>
      </w:pPr>
      <w:r>
        <w:rPr>
          <w:b/>
          <w:bCs/>
          <w:kern w:val="2"/>
          <w:sz w:val="27"/>
          <w:szCs w:val="27"/>
        </w:rPr>
        <w:t>ПОЛОЖЕНИЕ</w:t>
      </w:r>
    </w:p>
    <w:p w:rsidR="00EE2EAC" w:rsidRDefault="00EE2EAC" w:rsidP="00EE2EAC">
      <w:pPr>
        <w:pStyle w:val="a3"/>
        <w:spacing w:before="0" w:beforeAutospacing="0" w:after="0" w:afterAutospacing="0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kern w:val="2"/>
          <w:sz w:val="27"/>
          <w:szCs w:val="27"/>
        </w:rPr>
        <w:t xml:space="preserve">ОБ </w:t>
      </w:r>
      <w:r>
        <w:rPr>
          <w:b/>
          <w:bCs/>
          <w:iCs/>
          <w:sz w:val="28"/>
          <w:szCs w:val="28"/>
        </w:rPr>
        <w:t xml:space="preserve">ОЦЕНКЕ НАЛОГОВЫХ РАСХОДОВ МУНИЦИПАЛЬНОГО ОБРАЗОВАНИЯ </w:t>
      </w:r>
      <w:r>
        <w:rPr>
          <w:b/>
          <w:sz w:val="28"/>
          <w:szCs w:val="28"/>
        </w:rPr>
        <w:t>СЕЛЬСКОГО ПОСЕЛЕНИЯ «СЕЛЬСОВЕТ «МАЛОАРЕШЕВСКИЙ»</w:t>
      </w:r>
    </w:p>
    <w:p w:rsidR="00EE2EAC" w:rsidRDefault="00EE2EAC" w:rsidP="00EE2EAC">
      <w:pPr>
        <w:autoSpaceDE w:val="0"/>
        <w:autoSpaceDN w:val="0"/>
        <w:adjustRightInd w:val="0"/>
        <w:rPr>
          <w:sz w:val="28"/>
          <w:szCs w:val="28"/>
        </w:rPr>
      </w:pPr>
    </w:p>
    <w:p w:rsidR="00EE2EAC" w:rsidRDefault="00EE2EAC" w:rsidP="00EE2E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EE2EAC" w:rsidRDefault="00EE2EAC" w:rsidP="00EE2EAC">
      <w:pPr>
        <w:autoSpaceDE w:val="0"/>
        <w:autoSpaceDN w:val="0"/>
        <w:adjustRightInd w:val="0"/>
        <w:rPr>
          <w:sz w:val="28"/>
          <w:szCs w:val="28"/>
        </w:rPr>
      </w:pPr>
    </w:p>
    <w:p w:rsidR="00EE2EAC" w:rsidRDefault="00EE2EAC" w:rsidP="00EE2EA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определяет порядок формирования перечня налоговых расходов </w:t>
      </w:r>
      <w:r>
        <w:rPr>
          <w:bCs/>
          <w:iCs/>
          <w:sz w:val="28"/>
          <w:szCs w:val="28"/>
        </w:rPr>
        <w:t>муниципального образования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 xml:space="preserve">» (далее – муниципальное образование), правила формирования информации о нормативных, целевых и фискальных характеристиках налоговых расходов </w:t>
      </w:r>
      <w:r>
        <w:rPr>
          <w:bCs/>
          <w:iCs/>
          <w:sz w:val="28"/>
          <w:szCs w:val="28"/>
        </w:rPr>
        <w:t>муниципального образования,</w:t>
      </w:r>
      <w:r>
        <w:rPr>
          <w:sz w:val="28"/>
          <w:szCs w:val="28"/>
        </w:rPr>
        <w:t xml:space="preserve"> порядок осуществления оценки налоговых расходов </w:t>
      </w:r>
      <w:r>
        <w:rPr>
          <w:bCs/>
          <w:i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порядок обобщения результатов оценки эффективности налоговых расходов </w:t>
      </w:r>
      <w:r>
        <w:rPr>
          <w:bCs/>
          <w:iCs/>
          <w:sz w:val="28"/>
          <w:szCs w:val="28"/>
        </w:rPr>
        <w:t>муниципального образования, осуществляемой кураторами налоговых расходов</w:t>
      </w:r>
      <w:r>
        <w:rPr>
          <w:sz w:val="28"/>
          <w:szCs w:val="28"/>
        </w:rPr>
        <w:t xml:space="preserve"> муниципального образования.</w:t>
      </w:r>
      <w:proofErr w:type="gramEnd"/>
    </w:p>
    <w:p w:rsidR="00EE2EAC" w:rsidRDefault="00EE2EAC" w:rsidP="00EE2EA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Положении, означают: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1) налоговые расходы муниципального образования (далее – налоговые расходы) – выпадающие доходы местного бюджета муниципального образования (далее – местный бюджет), обусловленные налоговыми льготами, освобождениями и иными преференциями по местным налогам (далее – льготы),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  <w:proofErr w:type="gramEnd"/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2) куратор налогового расхода – структурные подразделения местной администрации муниципального образования сельского поселения 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>», организации (при наличии), ответственные в соответствии с полномочиями, установленными муниципальными правовыми актами муниципального образования,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3) оценка налоговых расходов –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4) оценка объемов налоговых расходов – определение объемов выпадающих доходов местного бюджета, обусловленных льготами, предоставленными плательщикам;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5) оценка эффективности налоговых расходов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6) перечень налоговых расходов (далее – перечень налоговых расходов) –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7) плательщики – плательщики налогов;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8) нормативные характеристики налоговых расходов – сведения о положениях муниципальных правовых актов муниципального образования, которыми предусматриваются льготы,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приложением 1 к настоящему Положению;</w:t>
      </w:r>
      <w:proofErr w:type="gramEnd"/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9) целевые характеристики налогового расхода – сведения о целях предоставления, показателях (индикаторах) достижения целей предоставления льготы, а также иные характеристики, предусмотренные приложением 1 к настоящему Положению;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10) фискальные характеристики налоговых расходов –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бюджет, а также иные характеристики, предусмотренные приложением 1 к настоящему Положению;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11) уполномоченный орган – Муниципальное образование сельское поселение 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>»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13) паспорт налогового расхода – документ, содержащий сведения о нормативных, целевых и фискальных характеристиках налогового расхода, составляемый куратором налогового расхода.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Иные термины и понятия помимо указанных в пункте 2 настоящего Положения применяются в настоящем Положении в значениях, определенных законодательством Российской Федерации.</w:t>
      </w:r>
      <w:proofErr w:type="gramEnd"/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В целях оценки налоговых расходов уполномоченный орган: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1) формирует перечень налоговых расходов;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3) осуществляет обобщение результатов оценки эффективности налоговых расходов, осуществляемой кураторами налоговых расходов.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 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6. Целевыми категориями налоговых расходов являются: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социальные налоговые расходы – целевая категория налоговых расходов, обусловленных необходимостью обеспечения социальной защиты (поддержки) населения;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стимулирующие налоговые расходы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местного бюджета;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технические налоговые расходы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местного бюджета.</w:t>
      </w:r>
    </w:p>
    <w:p w:rsidR="00EE2EAC" w:rsidRDefault="00EE2EAC" w:rsidP="00EE2E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E2EAC" w:rsidRDefault="00EE2EAC" w:rsidP="00EE2EAC">
      <w:pPr>
        <w:autoSpaceDE w:val="0"/>
        <w:autoSpaceDN w:val="0"/>
        <w:adjustRightInd w:val="0"/>
        <w:jc w:val="center"/>
        <w:outlineLvl w:val="0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Глава 2. Порядок формирования перечня налоговых расходов</w:t>
      </w:r>
    </w:p>
    <w:p w:rsidR="00EE2EAC" w:rsidRDefault="00EE2EAC" w:rsidP="00EE2E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>7.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Проект перечня налоговых расходов  на очередной финансовый год и плановый период (далее – проект перечня налоговых расходов) формируется уполномоченным органом в срок до ____ текущего финансового года и в тот же срок направляется на согласование </w:t>
      </w:r>
      <w:bookmarkStart w:id="1" w:name="Par0"/>
      <w:bookmarkEnd w:id="1"/>
      <w:r>
        <w:rPr>
          <w:sz w:val="28"/>
          <w:szCs w:val="28"/>
        </w:rPr>
        <w:t>ответственным исполнителям муниципальных программ, которых предлагается определить в качестве кураторов налоговых расходов.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2" w:name="Par1"/>
      <w:bookmarkEnd w:id="2"/>
      <w:r>
        <w:rPr>
          <w:sz w:val="28"/>
          <w:szCs w:val="28"/>
        </w:rPr>
        <w:t>9. Ответственные исполнители муниципальных программ рассматривают проект перечня налоговых расходов на предмет соответствия предлагаемого распределения налоговых расходов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программам, и определения куратора налоговых расходов в течение ____ рабочих дней со дня его поступления.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10. Замечания и предложения по уточнению проекта перечня налоговых расходов направляются в уполномоченный орган в срок, установленный пунктом 9 настоящего Положения.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направлению</w:t>
      </w:r>
      <w:proofErr w:type="gramEnd"/>
      <w:r>
        <w:rPr>
          <w:sz w:val="28"/>
          <w:szCs w:val="28"/>
        </w:rPr>
        <w:t xml:space="preserve"> замечаний и предложений в уполномоченный орган.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проект перечня налоговых расходов считается согласованным в соответствующей части.</w:t>
      </w:r>
      <w:proofErr w:type="gramEnd"/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13. В случае если замечания и предложения по уточнению проекта перечня налоговых расходов не направлены в уполномоченный орган в течение срока, указанного в пункте 9 настоящего Положения, проект перечня налоговых расходов считается согласованным в соответствующей части.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14. 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ответственных исполнителей муниципальных программ.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15. Перечень налоговых расходов утверждается главой местной администрации муниципального образования сельское поселение 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>»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16. В срок не позднее ____ рабочих дней со дня утверждения перечня налоговых расходов указанный перечень размещается на официальном сайте уполномоченного органа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в информационно-телекоммуникационной сети «Интернет» (далее – официальный сайт).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В случае внесения в текущем финансовом году изменений в перечень муниципальных программ, структурные элементы муниципальных программ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расходов, кураторы налоговых расходов не позднее ___ рабочих дней со дня внесения соответствующих изменений направляют в уполномоченный орган соответствующую информацию для уточнения уполномоченным органом перечня</w:t>
      </w:r>
      <w:proofErr w:type="gramEnd"/>
      <w:r>
        <w:rPr>
          <w:sz w:val="28"/>
          <w:szCs w:val="28"/>
        </w:rPr>
        <w:t xml:space="preserve"> налоговых расходов.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18. Перечень налоговых расходов с внесенными в него изменениями формируется: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в срок до ___ (в случае уточнения структурных элементов муниципальных программ в рамках </w:t>
      </w:r>
      <w:proofErr w:type="gramStart"/>
      <w:r>
        <w:rPr>
          <w:sz w:val="28"/>
          <w:szCs w:val="28"/>
        </w:rPr>
        <w:t>формирования проекта решения представительного органа муниципального образования сельского</w:t>
      </w:r>
      <w:proofErr w:type="gramEnd"/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lastRenderedPageBreak/>
        <w:t>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>» о местном бюджете на очередной финансовый год и плановый период)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сельского поселения 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>» о местном бюджете на очередной финансовый год и плановый период).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19. Перечень налоговых расходов с внесенными в него изменениями утверждается главой местной администрации муниципального образования сельского поселения 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 xml:space="preserve">»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 и  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не позднее ___ рабочих дней со дня его утверждения размещается на официальном сайте.</w:t>
      </w:r>
    </w:p>
    <w:p w:rsidR="00EE2EAC" w:rsidRDefault="00EE2EAC" w:rsidP="00EE2EAC">
      <w:pPr>
        <w:autoSpaceDE w:val="0"/>
        <w:autoSpaceDN w:val="0"/>
        <w:adjustRightInd w:val="0"/>
        <w:rPr>
          <w:sz w:val="28"/>
          <w:szCs w:val="28"/>
        </w:rPr>
      </w:pPr>
    </w:p>
    <w:p w:rsidR="00EE2EAC" w:rsidRDefault="00EE2EAC" w:rsidP="00EE2EA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3. Правила формирования информации о нормативных,</w:t>
      </w:r>
      <w:r>
        <w:rPr>
          <w:bCs/>
          <w:sz w:val="28"/>
          <w:szCs w:val="28"/>
        </w:rPr>
        <w:br/>
        <w:t>целевых и фискальных характеристиках налоговых расходов</w:t>
      </w:r>
    </w:p>
    <w:p w:rsidR="00EE2EAC" w:rsidRDefault="00EE2EAC" w:rsidP="00EE2EAC">
      <w:pPr>
        <w:autoSpaceDE w:val="0"/>
        <w:autoSpaceDN w:val="0"/>
        <w:adjustRightInd w:val="0"/>
        <w:rPr>
          <w:sz w:val="28"/>
          <w:szCs w:val="28"/>
        </w:rPr>
      </w:pP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>
        <w:rPr>
          <w:sz w:val="28"/>
          <w:szCs w:val="28"/>
        </w:rPr>
        <w:t>налоговых расходов на очередной финансовый год и плановый период.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21. Формирование информации о налоговых расходах осуществляется уполномоченным органом в электронном виде (в формате электронной таблицы) путем включения в нее информации о каждом налоговом расходе, включенном в перечень налоговых расходов.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22. В целях сбора и учета информации о фискальных характеристиках налоговых расходов уполномоченным органом направляются запросы в территориальные подразделения Федеральной налоговой службы.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Уполномоченный орган направляет кураторам налоговых расходов информацию о фискальных характеристиках налоговых расходов в течение _____ рабочих дней со дня ее получения из территориальных подразделений Федеральной налоговой службы.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Информация о налоговом расходе формируется куратором соответствующего налогового расхода ежегодно в срок до ____ в разрезе показателей перечня информации, включаемой в паспорт налогового расхода, согласно приложению 1 к настоящему Положению, и направляется в уполномоченный орган в электронном виде в срок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______.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кураторами налоговых расходов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____.</w:t>
      </w:r>
    </w:p>
    <w:p w:rsidR="00EE2EAC" w:rsidRDefault="00EE2EAC" w:rsidP="00EE2EA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4. Порядок оценки налоговых расходов</w:t>
      </w:r>
    </w:p>
    <w:p w:rsidR="00EE2EAC" w:rsidRDefault="00EE2EAC" w:rsidP="00EE2EAC">
      <w:pPr>
        <w:autoSpaceDE w:val="0"/>
        <w:autoSpaceDN w:val="0"/>
        <w:adjustRightInd w:val="0"/>
        <w:rPr>
          <w:sz w:val="28"/>
          <w:szCs w:val="28"/>
        </w:rPr>
      </w:pP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bookmarkStart w:id="4" w:name="Par41"/>
      <w:bookmarkEnd w:id="4"/>
      <w:r>
        <w:rPr>
          <w:sz w:val="28"/>
          <w:szCs w:val="28"/>
        </w:rPr>
        <w:t>В целях оценки налоговых расходов кураторы налоговых расходов: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формируют паспорта налоговых расходов;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2) осуществляют оценку эффективности налоговых расходов и направляют результаты оценки в уполномоченный орган на основе показателей, предусмотренных приложением 2 к настоящему Положению.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25. Оценка эффективности налоговых расходов осуществляется кураторами налоговых расходов и включает: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оценку целесообразности налоговых расходов;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оценку результативности налоговых расходов.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5" w:name="Par3"/>
      <w:bookmarkEnd w:id="5"/>
      <w:r>
        <w:rPr>
          <w:sz w:val="28"/>
          <w:szCs w:val="28"/>
        </w:rPr>
        <w:t>26. Критериями целесообразности налоговых расходов являются;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соответствие налоговых расходов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27. В случае несоответствия налоговых расходов хотя бы одному из критериев, указанных в пункте 26 настоящего Положения, куратору налогового расхода надлежит представить в уполномоченный орган предложения о сохранении (уточнении, отмене) льгот для плательщиков.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28. В качестве критерия результативности налогового расхода куратор налогового расхода определяет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29. Оценка результативности налоговых расходов включает оценку бюджетной эффективности налоговых расходов.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30.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>
        <w:rPr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>
        <w:rPr>
          <w:sz w:val="28"/>
          <w:szCs w:val="28"/>
        </w:rPr>
        <w:t xml:space="preserve"> и (или) целей социально-экономической политики, не относящихся к муниципальным программам.</w:t>
      </w:r>
      <w:bookmarkStart w:id="6" w:name="Par12"/>
      <w:bookmarkEnd w:id="6"/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>
        <w:rPr>
          <w:sz w:val="28"/>
          <w:szCs w:val="28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</w:t>
      </w:r>
      <w:r>
        <w:rPr>
          <w:sz w:val="28"/>
          <w:szCs w:val="28"/>
        </w:rPr>
        <w:lastRenderedPageBreak/>
        <w:t>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и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 рубль расходов местного бюджета для достижения того же показателя (индикатора) в случае применения альтернативных механизмов).</w:t>
      </w:r>
      <w:proofErr w:type="gramEnd"/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32. В качестве альтернативных механизмов достижения целей муниципальной программы и (или) целей социально-экономической политики субъекта муниципального образования, не относящихся к муниципальным программам, могут учитываться в том числе: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E2EAC" w:rsidRDefault="00EE2EAC" w:rsidP="00EE2EAC">
      <w:pPr>
        <w:autoSpaceDE w:val="0"/>
        <w:autoSpaceDN w:val="0"/>
        <w:adjustRightInd w:val="0"/>
        <w:rPr>
          <w:sz w:val="28"/>
          <w:szCs w:val="28"/>
        </w:rPr>
      </w:pPr>
    </w:p>
    <w:p w:rsidR="00EE2EAC" w:rsidRDefault="00EE2EAC" w:rsidP="00EE2EAC">
      <w:pPr>
        <w:keepNext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5. Порядок обобщения результатов оценки эффективности</w:t>
      </w:r>
    </w:p>
    <w:p w:rsidR="00EE2EAC" w:rsidRDefault="00EE2EAC" w:rsidP="00EE2EAC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налоговых расходов, </w:t>
      </w:r>
      <w:proofErr w:type="gramStart"/>
      <w:r>
        <w:rPr>
          <w:bCs/>
          <w:iCs/>
          <w:sz w:val="28"/>
          <w:szCs w:val="28"/>
        </w:rPr>
        <w:t>осуществляемой</w:t>
      </w:r>
      <w:proofErr w:type="gramEnd"/>
      <w:r>
        <w:rPr>
          <w:bCs/>
          <w:iCs/>
          <w:sz w:val="28"/>
          <w:szCs w:val="28"/>
        </w:rPr>
        <w:t xml:space="preserve"> кураторами налоговых расходов</w:t>
      </w:r>
    </w:p>
    <w:p w:rsidR="00EE2EAC" w:rsidRDefault="00EE2EAC" w:rsidP="00EE2EAC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gramStart"/>
      <w:r>
        <w:rPr>
          <w:sz w:val="28"/>
          <w:szCs w:val="28"/>
        </w:rPr>
        <w:t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</w:t>
      </w:r>
      <w:proofErr w:type="gramEnd"/>
      <w:r>
        <w:rPr>
          <w:sz w:val="28"/>
          <w:szCs w:val="28"/>
        </w:rPr>
        <w:t xml:space="preserve"> социально-экономической политики муниципального образования, не </w:t>
      </w:r>
      <w:proofErr w:type="gramStart"/>
      <w:r>
        <w:rPr>
          <w:sz w:val="28"/>
          <w:szCs w:val="28"/>
        </w:rPr>
        <w:t>относящихся</w:t>
      </w:r>
      <w:proofErr w:type="gramEnd"/>
      <w:r>
        <w:rPr>
          <w:sz w:val="28"/>
          <w:szCs w:val="28"/>
        </w:rPr>
        <w:t xml:space="preserve"> к муниципальным программам.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34. Паспорта налоговых расходов, результаты оценки эффективности налоговых расходов, рекомендации по результатам указанной оценки, включая предложения о необходимости сохранения (уточнения, отмены) предоставленных плательщикам льгот, направляются кураторами налоговых расходов в уполномоченный орган ежегодно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35. Уполномоченный орган формирует оценку эффективности налоговых расходов на основе данных, представленных кураторами налоговых расходов.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36. Результаты рассмотрения оценки налоговых расходов учитываются при формировании основных направлений бюджетной и налоговой политики</w:t>
      </w: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образования, а также при проведении оценки эффективности реализации муниципальных программ.</w:t>
      </w:r>
    </w:p>
    <w:p w:rsidR="00EE2EAC" w:rsidRDefault="00EE2EAC" w:rsidP="00EE2EAC">
      <w:pPr>
        <w:jc w:val="left"/>
        <w:rPr>
          <w:sz w:val="28"/>
          <w:szCs w:val="28"/>
        </w:rPr>
        <w:sectPr w:rsidR="00EE2EA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EE2EAC" w:rsidTr="00EE2EAC">
        <w:tc>
          <w:tcPr>
            <w:tcW w:w="5495" w:type="dxa"/>
          </w:tcPr>
          <w:p w:rsidR="00EE2EAC" w:rsidRDefault="00EE2EA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076" w:type="dxa"/>
            <w:hideMark/>
          </w:tcPr>
          <w:p w:rsidR="00EE2EAC" w:rsidRDefault="00EE2EA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E2EAC" w:rsidRDefault="00EE2EA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оценке налоговых расходов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«сельсовет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Малоарешевский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E2EAC" w:rsidRDefault="00EE2EAC" w:rsidP="00EE2EA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br/>
        <w:t>информации, включаемой в паспорт налогового расхода</w:t>
      </w:r>
    </w:p>
    <w:p w:rsidR="00EE2EAC" w:rsidRDefault="00EE2EAC" w:rsidP="00EE2EA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Предоставляемая информация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Источник данных</w:t>
            </w:r>
          </w:p>
        </w:tc>
      </w:tr>
      <w:tr w:rsidR="00EE2EAC" w:rsidTr="00EE2EAC">
        <w:trPr>
          <w:cantSplit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>
            <w:pPr>
              <w:jc w:val="center"/>
              <w:rPr>
                <w:b/>
              </w:rPr>
            </w:pPr>
          </w:p>
          <w:p w:rsidR="00EE2EAC" w:rsidRDefault="00EE2EAC">
            <w:pPr>
              <w:jc w:val="center"/>
              <w:rPr>
                <w:b/>
              </w:rPr>
            </w:pPr>
            <w:r>
              <w:rPr>
                <w:b/>
              </w:rPr>
              <w:t>Нормативные характеристики налогового расхода</w:t>
            </w:r>
          </w:p>
          <w:p w:rsidR="00EE2EAC" w:rsidRDefault="00EE2EAC">
            <w:pPr>
              <w:jc w:val="center"/>
              <w:rPr>
                <w:b/>
              </w:rPr>
            </w:pP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Наименования налогов, по которым предусматриваются налоговые льготы, освобождения и иные преференции (далее – льготы)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  <w:rPr>
                <w:highlight w:val="red"/>
              </w:rPr>
            </w:pPr>
            <w:r>
              <w:t>перечень налоговых расходов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Муниципальные правовые акты, их структурные единицы, которыми предусматриваются льготы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перечень налоговых расходов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Категории плательщиков налогов, для которых предусмотрены льготы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перечень налоговых расходов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Условия предоставления льгот для плательщиков налогов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куратор налогового расхода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Целевая категория плательщиков налогов, для которых предусмотрены льготы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куратор налогового расхода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Даты вступления в силу муниципальных правовых актов, устанавливающих льготы для плательщиков налогов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куратор налогового расхода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Даты вступления в силу муниципальных правовых актов, отменяющих льготы для плательщиков налогов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куратор налогового расхода</w:t>
            </w:r>
          </w:p>
        </w:tc>
      </w:tr>
      <w:tr w:rsidR="00EE2EAC" w:rsidTr="00EE2EAC">
        <w:trPr>
          <w:cantSplit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>
            <w:pPr>
              <w:keepNext/>
              <w:jc w:val="center"/>
              <w:rPr>
                <w:b/>
              </w:rPr>
            </w:pPr>
          </w:p>
          <w:p w:rsidR="00EE2EAC" w:rsidRDefault="00EE2EA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Целевые характеристики налогового расхода</w:t>
            </w:r>
          </w:p>
          <w:p w:rsidR="00EE2EAC" w:rsidRDefault="00EE2EAC">
            <w:pPr>
              <w:keepNext/>
              <w:jc w:val="center"/>
              <w:rPr>
                <w:b/>
              </w:rPr>
            </w:pP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Целевая категория налоговых расходов муниципального образования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куратор налогового расхода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Цели предоставления льгот для плательщиков налогов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куратор налогового расхода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 xml:space="preserve">Наименования муниципальных программ, наименования муниципальных правовых актов, определяющих цели социально-экономической политики муниципального образования, не относящиеся к муниципальным программам,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предоставляются льготы для плательщиков налогов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перечень налоговых расходов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lastRenderedPageBreak/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Наименования структурных элементов муниципальных программ, в целях, реализации которых предоставляются льготы для плательщиков налогов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перечень налоговых расходов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Показатели (индикаторы)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льгот для плательщиков налогов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куратор налогового расхода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льгот для плательщиков налогов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куратор налогового расхода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льгот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куратор налогового расхода</w:t>
            </w:r>
          </w:p>
        </w:tc>
      </w:tr>
      <w:tr w:rsidR="00EE2EAC" w:rsidTr="00EE2EAC">
        <w:trPr>
          <w:cantSplit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>
            <w:pPr>
              <w:keepNext/>
              <w:jc w:val="center"/>
              <w:rPr>
                <w:b/>
              </w:rPr>
            </w:pPr>
          </w:p>
          <w:p w:rsidR="00EE2EAC" w:rsidRDefault="00EE2EA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Фискальные характеристики налогового расхода</w:t>
            </w:r>
          </w:p>
          <w:p w:rsidR="00EE2EAC" w:rsidRDefault="00EE2EAC">
            <w:pPr>
              <w:keepNext/>
              <w:jc w:val="center"/>
              <w:rPr>
                <w:b/>
              </w:rPr>
            </w:pP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Объем льгот, предоставленных для плательщиков налогов, за отчетный финансовый год (тыс. рублей)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данные налоговых органов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Оценка объема предоставленных льгот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куратор налогового расхода, данные налоговых органов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proofErr w:type="gramStart"/>
            <w:r>
              <w:t>Общая численность плательщиков налогов в отчетном финансовому году (единиц)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данные налоговых органов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Численность плательщиков налогов, воспользовавшихся правом на получение льгот в отчетном финансовом году (единиц)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данные налоговых органов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Базовый объем налогов, задекларированный для уплаты в местный бюджет плательщиками налогов по видам налога (тыс. рублей)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данные налоговых органов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20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autoSpaceDE w:val="0"/>
              <w:autoSpaceDN w:val="0"/>
              <w:adjustRightInd w:val="0"/>
            </w:pPr>
            <w:r>
              <w:t>Объем налогов, задекларированный для уплаты в местный бюджет плательщиками налогов, имеющими право на льготы, за 6 лет, предшествующих отчетному финансовому году (тыс. рублей)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данные налоговых органов</w:t>
            </w:r>
          </w:p>
        </w:tc>
      </w:tr>
    </w:tbl>
    <w:p w:rsidR="00EE2EAC" w:rsidRDefault="00EE2EAC" w:rsidP="00EE2EAC">
      <w:pPr>
        <w:jc w:val="left"/>
        <w:rPr>
          <w:sz w:val="28"/>
          <w:szCs w:val="28"/>
        </w:rPr>
        <w:sectPr w:rsidR="00EE2EA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EE2EAC" w:rsidTr="00EE2EAC">
        <w:tc>
          <w:tcPr>
            <w:tcW w:w="5495" w:type="dxa"/>
          </w:tcPr>
          <w:p w:rsidR="00EE2EAC" w:rsidRDefault="00EE2EA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076" w:type="dxa"/>
            <w:hideMark/>
          </w:tcPr>
          <w:p w:rsidR="00EE2EAC" w:rsidRDefault="00EE2EA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EE2EAC" w:rsidRDefault="00EE2EA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оценке налоговых расходов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«сельсовет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Малоарешевский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E2EAC" w:rsidRDefault="00EE2EAC" w:rsidP="00EE2EA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E2EAC" w:rsidRDefault="00EE2EAC" w:rsidP="00EE2E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показателей для проведения оценки налоговых расходов</w:t>
      </w:r>
    </w:p>
    <w:p w:rsidR="00EE2EAC" w:rsidRDefault="00EE2EAC" w:rsidP="00EE2E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Показатель</w:t>
            </w:r>
          </w:p>
        </w:tc>
      </w:tr>
      <w:tr w:rsidR="00EE2EAC" w:rsidTr="00EE2EAC">
        <w:trPr>
          <w:cantSplit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>
            <w:pPr>
              <w:jc w:val="center"/>
              <w:rPr>
                <w:b/>
              </w:rPr>
            </w:pPr>
          </w:p>
          <w:p w:rsidR="00EE2EAC" w:rsidRDefault="00EE2EAC">
            <w:pPr>
              <w:jc w:val="center"/>
              <w:rPr>
                <w:b/>
              </w:rPr>
            </w:pPr>
            <w:r>
              <w:rPr>
                <w:b/>
              </w:rPr>
              <w:t>Нормативные характеристики налоговых расходов</w:t>
            </w:r>
          </w:p>
          <w:p w:rsidR="00EE2EAC" w:rsidRDefault="00EE2EAC">
            <w:pPr>
              <w:jc w:val="center"/>
              <w:rPr>
                <w:b/>
              </w:rPr>
            </w:pP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Условия предоставления налоговых льгот, освобождений и иные преференций для плательщиков, установленные муниципальными нормативными правовыми актами (далее – льготы)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Целевая категория плательщиков налогов, для которых предусмотрены льготы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Даты вступления в силу положений муниципальных нормативных правовых актов, устанавливающих льготы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Даты начала действия льготы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Период действия льгот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Дата прекращения действия льгот</w:t>
            </w:r>
          </w:p>
        </w:tc>
      </w:tr>
      <w:tr w:rsidR="00EE2EAC" w:rsidTr="00EE2EAC">
        <w:trPr>
          <w:cantSplit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>
            <w:pPr>
              <w:keepNext/>
              <w:jc w:val="center"/>
              <w:rPr>
                <w:b/>
              </w:rPr>
            </w:pPr>
          </w:p>
          <w:p w:rsidR="00EE2EAC" w:rsidRDefault="00EE2EA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Целевые характеристики налоговых расходов</w:t>
            </w:r>
          </w:p>
          <w:p w:rsidR="00EE2EAC" w:rsidRDefault="00EE2EAC">
            <w:pPr>
              <w:keepNext/>
              <w:jc w:val="center"/>
              <w:rPr>
                <w:b/>
              </w:rPr>
            </w:pP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Наименование льгот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Целевая категория налогового расхода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Цели предоставления льгот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Наименования налогов, по которым предусматриваются льготы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Вид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13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Размер налоговой ставки, в пределах которой предоставляются льготы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14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льгот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15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Код вида экономической деятельности (по ОКВЭД), к которому относится налоговый расход (если налоговый расход обусловлен льготами для отдельных видов экономической деятельности)</w:t>
            </w:r>
          </w:p>
        </w:tc>
      </w:tr>
      <w:tr w:rsidR="00EE2EAC" w:rsidTr="00EE2EAC">
        <w:trPr>
          <w:cantSplit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AC" w:rsidRDefault="00EE2EAC">
            <w:pPr>
              <w:keepNext/>
              <w:jc w:val="center"/>
              <w:rPr>
                <w:b/>
              </w:rPr>
            </w:pPr>
          </w:p>
          <w:p w:rsidR="00EE2EAC" w:rsidRDefault="00EE2EA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Фискальные характеристики налоговых расходов</w:t>
            </w:r>
          </w:p>
          <w:p w:rsidR="00EE2EAC" w:rsidRDefault="00EE2EAC">
            <w:pPr>
              <w:keepNext/>
              <w:jc w:val="center"/>
              <w:rPr>
                <w:b/>
              </w:rPr>
            </w:pP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16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Объем льгот за отчетный год и за год, предшествующий отчетному году (тыс. рублей)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17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Оценка объема предоставленных льгот на текущий финансовый год, очередной финансовый год и плановый период (тыс. рублей)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lastRenderedPageBreak/>
              <w:t>18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Численность плательщиков налогов, воспользовавшихся льготой (единиц)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19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Общая численность плательщиков налогов (единиц)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20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Базовый объем налогов, задекларированный для уплаты в местный бюджет муниципального образования плательщиками налогов, имеющими право на льготы (тыс. рублей)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21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Объем налогов, задекларированный для уплаты в местный бюджет плательщиками налогов, имеющими право на льготы, за 6 лет, предшествующих отчетному финансовому году (тыс. рублей)</w:t>
            </w:r>
          </w:p>
        </w:tc>
      </w:tr>
      <w:tr w:rsidR="00EE2EAC" w:rsidTr="00EE2EA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jc w:val="center"/>
            </w:pPr>
            <w:r>
              <w:t>22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C" w:rsidRDefault="00EE2EAC">
            <w:pPr>
              <w:rPr>
                <w:highlight w:val="red"/>
              </w:rPr>
            </w:pPr>
            <w:r>
              <w:t>Результат оценки эффективности налогового расхода</w:t>
            </w:r>
          </w:p>
        </w:tc>
      </w:tr>
    </w:tbl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E0" w:rsidRDefault="00E300E0" w:rsidP="00EE2EAC">
      <w:r>
        <w:separator/>
      </w:r>
    </w:p>
  </w:endnote>
  <w:endnote w:type="continuationSeparator" w:id="0">
    <w:p w:rsidR="00E300E0" w:rsidRDefault="00E300E0" w:rsidP="00EE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E0" w:rsidRDefault="00E300E0" w:rsidP="00EE2EAC">
      <w:r>
        <w:separator/>
      </w:r>
    </w:p>
  </w:footnote>
  <w:footnote w:type="continuationSeparator" w:id="0">
    <w:p w:rsidR="00E300E0" w:rsidRDefault="00E300E0" w:rsidP="00EE2EAC">
      <w:r>
        <w:continuationSeparator/>
      </w:r>
    </w:p>
  </w:footnote>
  <w:footnote w:id="1">
    <w:p w:rsidR="00EE2EAC" w:rsidRDefault="00EE2EAC" w:rsidP="00EE2EAC">
      <w:pPr>
        <w:pStyle w:val="a4"/>
        <w:rPr>
          <w:sz w:val="22"/>
          <w:szCs w:val="22"/>
          <w:lang w:val="ru-RU"/>
        </w:rPr>
      </w:pPr>
      <w:bookmarkStart w:id="3" w:name="_GoBack"/>
      <w:bookmarkEnd w:id="3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0AAF"/>
    <w:multiLevelType w:val="hybridMultilevel"/>
    <w:tmpl w:val="E20EF182"/>
    <w:lvl w:ilvl="0" w:tplc="5C2C85A8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6299B"/>
    <w:multiLevelType w:val="hybridMultilevel"/>
    <w:tmpl w:val="0BF0459A"/>
    <w:lvl w:ilvl="0" w:tplc="EF04328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AC"/>
    <w:rsid w:val="004A39D3"/>
    <w:rsid w:val="005266FD"/>
    <w:rsid w:val="00526FB4"/>
    <w:rsid w:val="0067260C"/>
    <w:rsid w:val="0067449E"/>
    <w:rsid w:val="006C0921"/>
    <w:rsid w:val="007F10B1"/>
    <w:rsid w:val="009733BB"/>
    <w:rsid w:val="009A0099"/>
    <w:rsid w:val="00AF754E"/>
    <w:rsid w:val="00B6212E"/>
    <w:rsid w:val="00B62CDE"/>
    <w:rsid w:val="00B759FD"/>
    <w:rsid w:val="00BB2909"/>
    <w:rsid w:val="00E300E0"/>
    <w:rsid w:val="00E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EAC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EE2EAC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EE2E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EE2E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E2EAC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otnote reference"/>
    <w:uiPriority w:val="99"/>
    <w:semiHidden/>
    <w:unhideWhenUsed/>
    <w:rsid w:val="00EE2E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EAC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EE2EAC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EE2E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EE2E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E2EAC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otnote reference"/>
    <w:uiPriority w:val="99"/>
    <w:semiHidden/>
    <w:unhideWhenUsed/>
    <w:rsid w:val="00EE2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2021-07-23T05:42:00Z</cp:lastPrinted>
  <dcterms:created xsi:type="dcterms:W3CDTF">2021-07-09T04:51:00Z</dcterms:created>
  <dcterms:modified xsi:type="dcterms:W3CDTF">2021-07-23T05:42:00Z</dcterms:modified>
</cp:coreProperties>
</file>