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6" w:rsidRDefault="00E705A6" w:rsidP="00E70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A6" w:rsidRDefault="00E705A6" w:rsidP="00E7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E705A6" w:rsidRDefault="00E705A6" w:rsidP="00E705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E705A6" w:rsidRDefault="00E705A6" w:rsidP="00E705A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5A6" w:rsidRDefault="00E705A6" w:rsidP="00E7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E705A6" w:rsidRDefault="00E705A6" w:rsidP="00E70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E705A6" w:rsidTr="00E705A6">
        <w:tc>
          <w:tcPr>
            <w:tcW w:w="4819" w:type="dxa"/>
            <w:hideMark/>
          </w:tcPr>
          <w:p w:rsidR="00E705A6" w:rsidRDefault="00E705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E705A6" w:rsidRDefault="00E705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5A6" w:rsidTr="00E705A6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A6" w:rsidRDefault="00E705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A6" w:rsidRDefault="00E705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5A6" w:rsidRDefault="00E705A6" w:rsidP="00E705A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705A6" w:rsidRDefault="00E705A6" w:rsidP="00E705A6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       №02-06/12</w:t>
      </w: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  <w:r>
        <w:rPr>
          <w:b/>
        </w:rPr>
        <w:t xml:space="preserve">   </w:t>
      </w:r>
      <w:r w:rsidRPr="00946D97">
        <w:rPr>
          <w:rFonts w:ascii="Times New Roman" w:hAnsi="Times New Roman" w:cs="Times New Roman"/>
        </w:rPr>
        <w:t xml:space="preserve">                                                   </w:t>
      </w:r>
      <w:r w:rsidRPr="00946D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ПОСТАНОВЛЕНИЕ</w:t>
      </w:r>
      <w:r w:rsidRPr="00946D9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p w:rsidR="00946D97" w:rsidRPr="00946D97" w:rsidRDefault="00946D97" w:rsidP="00946D97">
      <w:pPr>
        <w:pStyle w:val="a3"/>
        <w:rPr>
          <w:rFonts w:ascii="Times New Roman" w:hAnsi="Times New Roman" w:cs="Times New Roman"/>
        </w:rPr>
      </w:pP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  <w:r w:rsidRPr="00946D9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«О  создании единой дежурно-диспетчерской службы  на территории администрации сельское поселение «сельсовет «</w:t>
      </w:r>
      <w:proofErr w:type="spellStart"/>
      <w:r w:rsidRPr="00946D9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Малоарешевский</w:t>
      </w:r>
      <w:proofErr w:type="spellEnd"/>
      <w:r w:rsidRPr="00946D9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»</w:t>
      </w:r>
    </w:p>
    <w:p w:rsidR="00946D97" w:rsidRPr="00946D97" w:rsidRDefault="00946D97" w:rsidP="00946D97">
      <w:pPr>
        <w:pStyle w:val="a3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 2003  № 131– 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 </w:t>
      </w: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 w:rsidRPr="00946D97">
        <w:rPr>
          <w:rFonts w:ascii="Times New Roman" w:eastAsia="Times New Roman" w:hAnsi="Times New Roman" w:cs="Times New Roman"/>
          <w:b/>
          <w:color w:val="444444"/>
          <w:lang w:eastAsia="ru-RU"/>
        </w:rPr>
        <w:t>п</w:t>
      </w:r>
      <w:proofErr w:type="gramEnd"/>
      <w:r w:rsidRPr="00946D97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о с т а н о в л я ю:</w:t>
      </w:r>
    </w:p>
    <w:p w:rsidR="00946D97" w:rsidRPr="00946D97" w:rsidRDefault="00946D97" w:rsidP="00946D97">
      <w:pPr>
        <w:pStyle w:val="a3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1.Создать единую дежурно-диспетчерскую службу муниципального образования сельское поселение «сельсовет «</w:t>
      </w:r>
      <w:proofErr w:type="spellStart"/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Малоарешевский</w:t>
      </w:r>
      <w:proofErr w:type="spellEnd"/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».</w:t>
      </w:r>
    </w:p>
    <w:p w:rsidR="00946D97" w:rsidRPr="00946D97" w:rsidRDefault="00946D97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2.Утвердить «Положение  об организации дежурно-диспетчерской службы  муниципального  образования сельское поселение «село «сельсовет «</w:t>
      </w:r>
      <w:proofErr w:type="spellStart"/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Малоарешевский</w:t>
      </w:r>
      <w:proofErr w:type="spellEnd"/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» (Приложение №1).</w:t>
      </w:r>
    </w:p>
    <w:p w:rsidR="00946D97" w:rsidRPr="00946D97" w:rsidRDefault="00946D97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3.Службам и организациям, расположенным в границах  муниципального образования, на объектах которых возникла угроза или  непосредственно чрезвычайная ситуация природного и техногенного характера, авария, совершен террористический акт, незамедлительно сообщать о ней в дежурно-диспетчерскую службу муниципального образования.</w:t>
      </w:r>
    </w:p>
    <w:p w:rsidR="00E705A6" w:rsidRPr="00946D97" w:rsidRDefault="00E705A6" w:rsidP="00946D97">
      <w:pPr>
        <w:pStyle w:val="a3"/>
        <w:rPr>
          <w:rFonts w:ascii="Times New Roman" w:eastAsia="Times New Roman" w:hAnsi="Times New Roman" w:cs="Times New Roman"/>
          <w:color w:val="444444"/>
          <w:lang w:eastAsia="ru-RU"/>
        </w:rPr>
      </w:pPr>
      <w:r w:rsidRPr="00946D97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E705A6" w:rsidRPr="00946D97" w:rsidRDefault="00E705A6" w:rsidP="00946D97">
      <w:pPr>
        <w:pStyle w:val="a3"/>
        <w:rPr>
          <w:rFonts w:ascii="Times New Roman" w:hAnsi="Times New Roman" w:cs="Times New Roman"/>
          <w:lang w:eastAsia="ru-RU"/>
        </w:rPr>
      </w:pPr>
      <w:r w:rsidRPr="00946D97">
        <w:rPr>
          <w:rFonts w:ascii="Times New Roman" w:hAnsi="Times New Roman" w:cs="Times New Roman"/>
          <w:lang w:eastAsia="ru-RU"/>
        </w:rPr>
        <w:t xml:space="preserve">Глава </w:t>
      </w:r>
      <w:bookmarkStart w:id="0" w:name="_GoBack"/>
      <w:r w:rsidRPr="00946D97">
        <w:rPr>
          <w:rFonts w:ascii="Times New Roman" w:hAnsi="Times New Roman" w:cs="Times New Roman"/>
          <w:lang w:eastAsia="ru-RU"/>
        </w:rPr>
        <w:t xml:space="preserve">администрации  </w:t>
      </w:r>
      <w:bookmarkEnd w:id="0"/>
      <w:r w:rsidRPr="00946D97">
        <w:rPr>
          <w:rFonts w:ascii="Times New Roman" w:hAnsi="Times New Roman" w:cs="Times New Roman"/>
          <w:lang w:eastAsia="ru-RU"/>
        </w:rPr>
        <w:t>сельского поселения </w:t>
      </w:r>
    </w:p>
    <w:p w:rsidR="00E705A6" w:rsidRPr="00946D97" w:rsidRDefault="00946D97" w:rsidP="00946D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proofErr w:type="spellStart"/>
      <w:r>
        <w:rPr>
          <w:rFonts w:ascii="Times New Roman" w:hAnsi="Times New Roman" w:cs="Times New Roman"/>
          <w:lang w:eastAsia="ru-RU"/>
        </w:rPr>
        <w:t>сельсове</w:t>
      </w:r>
      <w:proofErr w:type="gramStart"/>
      <w:r>
        <w:rPr>
          <w:rFonts w:ascii="Times New Roman" w:hAnsi="Times New Roman" w:cs="Times New Roman"/>
          <w:lang w:eastAsia="ru-RU"/>
        </w:rPr>
        <w:t>т</w:t>
      </w:r>
      <w:r w:rsidR="00E705A6" w:rsidRPr="00946D97">
        <w:rPr>
          <w:rFonts w:ascii="Times New Roman" w:hAnsi="Times New Roman" w:cs="Times New Roman"/>
          <w:lang w:eastAsia="ru-RU"/>
        </w:rPr>
        <w:t>«</w:t>
      </w:r>
      <w:proofErr w:type="gramEnd"/>
      <w:r w:rsidR="00E705A6" w:rsidRPr="00946D97">
        <w:rPr>
          <w:rFonts w:ascii="Times New Roman" w:hAnsi="Times New Roman" w:cs="Times New Roman"/>
          <w:lang w:eastAsia="ru-RU"/>
        </w:rPr>
        <w:t>Малоарешевский</w:t>
      </w:r>
      <w:proofErr w:type="spellEnd"/>
      <w:r w:rsidR="00E705A6" w:rsidRPr="00946D97">
        <w:rPr>
          <w:rFonts w:ascii="Times New Roman" w:hAnsi="Times New Roman" w:cs="Times New Roman"/>
          <w:lang w:eastAsia="ru-RU"/>
        </w:rPr>
        <w:t xml:space="preserve">»                                                                </w:t>
      </w:r>
      <w:r>
        <w:rPr>
          <w:rFonts w:ascii="Times New Roman" w:hAnsi="Times New Roman" w:cs="Times New Roman"/>
          <w:lang w:eastAsia="ru-RU"/>
        </w:rPr>
        <w:t xml:space="preserve">                       </w:t>
      </w:r>
      <w:r w:rsidR="00E705A6" w:rsidRPr="00946D9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705A6" w:rsidRPr="00946D97">
        <w:rPr>
          <w:rFonts w:ascii="Times New Roman" w:hAnsi="Times New Roman" w:cs="Times New Roman"/>
          <w:lang w:eastAsia="ru-RU"/>
        </w:rPr>
        <w:t>М.И.Магомедов</w:t>
      </w:r>
      <w:proofErr w:type="spellEnd"/>
    </w:p>
    <w:p w:rsidR="00E705A6" w:rsidRDefault="00E705A6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E705A6" w:rsidRDefault="00E705A6" w:rsidP="00946D97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</w:t>
      </w:r>
      <w:r w:rsidR="00946D97">
        <w:rPr>
          <w:lang w:eastAsia="ru-RU"/>
        </w:rPr>
        <w:t xml:space="preserve">                                                   </w:t>
      </w:r>
      <w:r>
        <w:rPr>
          <w:lang w:eastAsia="ru-RU"/>
        </w:rPr>
        <w:t xml:space="preserve">   Приложение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="00946D97">
        <w:rPr>
          <w:lang w:eastAsia="ru-RU"/>
        </w:rPr>
        <w:t xml:space="preserve">                    </w:t>
      </w:r>
      <w:r>
        <w:rPr>
          <w:lang w:eastAsia="ru-RU"/>
        </w:rPr>
        <w:t xml:space="preserve">    к постановлению администрации                                        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</w:t>
      </w:r>
      <w:r w:rsidR="00946D97">
        <w:rPr>
          <w:lang w:eastAsia="ru-RU"/>
        </w:rPr>
        <w:t xml:space="preserve">                   </w:t>
      </w:r>
      <w:r>
        <w:rPr>
          <w:lang w:eastAsia="ru-RU"/>
        </w:rPr>
        <w:t xml:space="preserve"> 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946D97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 w:rsidR="00946D97">
        <w:rPr>
          <w:lang w:eastAsia="ru-RU"/>
        </w:rPr>
        <w:t xml:space="preserve">                 </w:t>
      </w:r>
      <w:r>
        <w:rPr>
          <w:lang w:eastAsia="ru-RU"/>
        </w:rPr>
        <w:t xml:space="preserve"> 22.03.2021г. №02-06/12     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</w:p>
    <w:p w:rsidR="00E705A6" w:rsidRDefault="00E705A6" w:rsidP="00946D97">
      <w:pPr>
        <w:pStyle w:val="a3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ПОЛОЖЕНИЕ 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bCs/>
          <w:lang w:eastAsia="ru-RU"/>
        </w:rPr>
      </w:pPr>
      <w:r>
        <w:rPr>
          <w:bCs/>
          <w:lang w:eastAsia="ru-RU"/>
        </w:rPr>
        <w:t>об организации дежурно-диспетчерской службы 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bCs/>
          <w:lang w:eastAsia="ru-RU"/>
        </w:rPr>
        <w:t>1. Общие положения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1.1. Настоящее Положение определяет назначение, основные задачи, порядок функционирования дежурно-диспетчерской службы  (далее ДДС)  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1.2. </w:t>
      </w:r>
      <w:proofErr w:type="gramStart"/>
      <w:r>
        <w:rPr>
          <w:lang w:eastAsia="ru-RU"/>
        </w:rPr>
        <w:t>Правовой основой создания дежурно-диспетчерской службы   являются Федеральные законы №131 ФЗ от 6 октября 2003 г. «Об общих принципах организации местного самоуправления в Российской Федерации», от 21 декабря 1994 г. N 68 ФЗ «О защите населения и территорий от чрезвычайных ситуаций природного и техногенного характера», Постановления Правительства РФ от 30.12.2003г. № 794 «О единой государственной системе предупреждения и ликвидации ЧС»,   Приказа</w:t>
      </w:r>
      <w:proofErr w:type="gramEnd"/>
      <w:r>
        <w:rPr>
          <w:lang w:eastAsia="ru-RU"/>
        </w:rPr>
        <w:t xml:space="preserve"> МЧС РФ от 26.08.2009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ситуаций».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1.3. </w:t>
      </w:r>
      <w:proofErr w:type="gramStart"/>
      <w:r>
        <w:rPr>
          <w:lang w:eastAsia="ru-RU"/>
        </w:rPr>
        <w:t>Целью создания дежурно-диспетчерской службы муниципального образования 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 является сбор информации о чрезвычайных ситуациях, обеспечение постоянной готовности сил и средств территориального звена предупреждения и ликвидации чрезвычайных ситуаций 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районного звена Республики Дагестан подсистемы РСЧС к реагированию на угрозу возникновения или возникновение чрезвычайных ситуаций, повышение эффективности взаимодействия привлекаемых сил и средств при совместных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действиях</w:t>
      </w:r>
      <w:proofErr w:type="gramEnd"/>
      <w:r>
        <w:rPr>
          <w:lang w:eastAsia="ru-RU"/>
        </w:rPr>
        <w:t>, обеспечения оповещения населения.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1.4. При отсутствии угрозы возникновения чрезвычайных ситуаций на объектах и территории муниципального образования дежурно-диспетчерская служба осуществляют круглосуточное дежурство и функционируют в режиме повседневной деятельности в готовности к экстренному реагированию на происшествие, угрозу пожара или возникновение чрезвычайной ситуации.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1.5. С изменением (возникновением угроз или непосредственно чрезвычайных ситуаций) обстановки решением главы муниципального образования для дежурно-диспетчерской службы может устанавливаться один из следующих режимов функционирования: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— режим повышенной готовности при угрозе возникновения чрезвычайных ситуаций;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— режим чрезвычайной ситуации при возникновении и ликвидации чрезвычайных ситуаций.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1.6. Функционирование дежурно-диспетчерской службы в военное время осуществляется в соответствии с «Положением об организации и ведении гражданской обороны на территории 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». </w:t>
      </w:r>
    </w:p>
    <w:p w:rsidR="00946D97" w:rsidRDefault="00E705A6" w:rsidP="00946D97">
      <w:pPr>
        <w:pStyle w:val="a3"/>
        <w:rPr>
          <w:lang w:eastAsia="ru-RU"/>
        </w:rPr>
      </w:pPr>
      <w:r>
        <w:rPr>
          <w:lang w:eastAsia="ru-RU"/>
        </w:rPr>
        <w:t>1.7. Обязанности должностных лиц персонала дежурно-диспетчерской службы, определяются должностными инструкциями, утвержденными главой администрации 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br/>
      </w:r>
      <w:r>
        <w:rPr>
          <w:bCs/>
          <w:lang w:eastAsia="ru-RU"/>
        </w:rPr>
        <w:t xml:space="preserve">          2. Порядок функционирования ДДС. 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Дежурно-диспетчерская служба муниципального образования входит в единую дежурно-диспетчерскую службу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районного звена Республики Дагестан подсистемы РСЧС и решает следующие задачи: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lastRenderedPageBreak/>
        <w:t>2.1. Обеспечение в муниципальном образовании своевременного выявления и предотвращения угроз возникновения чрезвычайных ситуаций, а также пожарной безопасности и безопасности людей на водных объектах;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2.2. Сбор информации о происшествиях от населения и организаций,  а также от других источников, анализа принятой информации и проверки её по критериям отнесения к чрезвычайным ситуациям;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2.3. Оповещение аварийных служб, дежурных сил постоянной готовности муниципального образования, а также оповещения (по утвержденным спискам) должностных лиц администрации  муниципального образования,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комиссии по предупреждению и ликвидации чрезвычайных ситуаций и обеспечению пожарной безопасности поселения;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2.4. Обработка и анализ данных обстановки, определения масштабов происшествий или чрезвычайных ситуаций;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2.5. Определение требуемого состава сил и средств, для оперативного реагирования на  происшествия или возникновение чрезвычайной ситуации, постановка задач аварийным службам, организации их взаимодействия в зоне происшествия или чрезвычайной ситуации;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2.6. Принятие решений на осуществление экстренных мер по ликвидации угрозы или возникшей чрезвычайной ситуации (в пределах полномочий, установленных вышестоящими органами), в период до начала работы комиссии по предупреждению и ликвидации чрезвычайных ситуаций и обеспечению пожарной безопасности;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2.7. Представление докладов (донесений) о сложившейся обстановке и выполнении работ действующими силами и средствами по ликвидации последствий происшествий и чрезвычайных ситуаций;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2.8. Прием от взаимодействующих ДДС информации о принятых мерах по поступившему сообщению и контроль выполнения  ими задач;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2.9.Информирование об обстановке и принятых мерах дежурно-диспетчерских служб, привлекаемых к ликвидации ЧС, а также взаимодействующих ДДС;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2.10. Обобщение информации по муниципальному образованию для доклада руководству о происшедших событиях на подведомственной территории и результатах выполненных по ним экстренных работ;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2.11. Оказание справочно-консультативной помощи населению и организациям  по вопросам безопасности жизнедеятельности, предоставления соответствующих справок и информации населению и организациям о происшедшем событии;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2.12. Работа с приборами радиационной и химической разведки;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2.13. Соблюдение пропускного режима в здание администрации муниципального образования 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2.14. Обеспечение мероприятий по выявлению и предотвращению террористических актов в здании администрации и прилегающей территории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lastRenderedPageBreak/>
        <w:t>2.15. Соблюдение мер пожарной безопасности в здании администрации и прилегающей территории</w:t>
      </w:r>
    </w:p>
    <w:p w:rsidR="00E705A6" w:rsidRDefault="00E705A6" w:rsidP="00946D97">
      <w:pPr>
        <w:pStyle w:val="a3"/>
        <w:rPr>
          <w:lang w:eastAsia="ru-RU"/>
        </w:rPr>
      </w:pPr>
      <w:r>
        <w:rPr>
          <w:bCs/>
          <w:lang w:eastAsia="ru-RU"/>
        </w:rPr>
        <w:t> </w:t>
      </w:r>
    </w:p>
    <w:p w:rsidR="00E705A6" w:rsidRDefault="00E705A6" w:rsidP="00946D97">
      <w:pPr>
        <w:pStyle w:val="a3"/>
        <w:rPr>
          <w:bCs/>
          <w:lang w:eastAsia="ru-RU"/>
        </w:rPr>
      </w:pPr>
      <w:r>
        <w:rPr>
          <w:bCs/>
          <w:lang w:eastAsia="ru-RU"/>
        </w:rPr>
        <w:t>3. Основными мероприятиями, проводимыми дежурно-диспетчерской службой  в режиме повседневной деятельности, являются: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3.1. Нахождение в постоянной готовности к приему информации о происшествиях,  об угрозе или возникновении чрезвычайной ситуации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3.2.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состоянием окружающей среды (мониторинг зоны).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3.3. </w:t>
      </w:r>
      <w:proofErr w:type="gramStart"/>
      <w:r>
        <w:rPr>
          <w:lang w:eastAsia="ru-RU"/>
        </w:rPr>
        <w:t>Готовность к оказанию экстренной помощи людям, их спасению и защите, а также максимальному сохранению материальных ценностей и функционирования систем жизнеобеспечения обслуживания) и прогнозирование обстановки</w:t>
      </w:r>
      <w:proofErr w:type="gramEnd"/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3.4. Сбор, обработка и обмен информацией о происшествиях, связанных с необходимостью защиты населения и территорий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3.5. Периодическая проверка готовности технических сре</w:t>
      </w:r>
      <w:proofErr w:type="gramStart"/>
      <w:r>
        <w:rPr>
          <w:lang w:eastAsia="ru-RU"/>
        </w:rPr>
        <w:t>дств  св</w:t>
      </w:r>
      <w:proofErr w:type="gramEnd"/>
      <w:r>
        <w:rPr>
          <w:lang w:eastAsia="ru-RU"/>
        </w:rPr>
        <w:t>язи и оповещения с вышестоящими организациями  и аварийными службами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3.6. Оповещение руководства администрации муниципального образования в случае обнаружения угрозы или возникновении чрезвычайной ситуации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4. Основными мероприятиями, проводимыми дежурно-диспетчерской службой  в режиме повышенной готовности, являются: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4.1. Проведение мероприятий режима повседневной деятельности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4.2. Усиление дежурной смены, перевод </w:t>
      </w:r>
      <w:proofErr w:type="gramStart"/>
      <w:r>
        <w:rPr>
          <w:lang w:eastAsia="ru-RU"/>
        </w:rPr>
        <w:t>ведомственных</w:t>
      </w:r>
      <w:proofErr w:type="gramEnd"/>
      <w:r>
        <w:rPr>
          <w:lang w:eastAsia="ru-RU"/>
        </w:rPr>
        <w:t xml:space="preserve"> ДДС в режим повышенной готовности (по согласованию с главой муниципального образования). Оповещение аварийных, аварийно-спасательных служб и аварийно-спасательных формирований о готовности к выполнению аварийно-спасательных  и неотложных работ в зоне чрезвычайной ситуации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4.3.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действиями оперативной группы от администрации муниципального образования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4.4. Приведение в готовность сре</w:t>
      </w:r>
      <w:proofErr w:type="gramStart"/>
      <w:r>
        <w:rPr>
          <w:lang w:eastAsia="ru-RU"/>
        </w:rPr>
        <w:t>дств св</w:t>
      </w:r>
      <w:proofErr w:type="gramEnd"/>
      <w:r>
        <w:rPr>
          <w:lang w:eastAsia="ru-RU"/>
        </w:rPr>
        <w:t>язи, для организации информационного обмена с потенциальным районом бедствия. Ответственность за организацию связи между дежурно-диспетчерской службой  и зоной бедствия возлагается на оперативную группу администрации муниципального образования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4.5. Прогнозирование развития обстановки и заблаговременная подготовка к возможным действиям в случае возникновения чрезвычайной ситуации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4.6. При необходимости, оказание помощи в организации проведения эвакуационных мероприятий, информирование населения о возникших угрозах (с санкции главы муниципального образования)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Основными мероприятиями, проводимыми дежурно-диспетчерской службой  в режиме чрезвычайной ситуации являются</w:t>
      </w:r>
      <w:proofErr w:type="gramEnd"/>
      <w:r>
        <w:rPr>
          <w:lang w:eastAsia="ru-RU"/>
        </w:rPr>
        <w:t>: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5.1. Проведение мероприятий режима повседневной деятельности и повышенной готовности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5.2. Сбор сведений об обстановке, ходе выполнения работ в зоне ЧС,   проблемные вопросы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lastRenderedPageBreak/>
        <w:t>5.3. Сбор сведений об ожидаемых или имеющихся жертвах аварий и размере  ущерба</w:t>
      </w:r>
    </w:p>
    <w:p w:rsidR="00946D97" w:rsidRDefault="00946D97" w:rsidP="00946D97">
      <w:pPr>
        <w:pStyle w:val="a3"/>
        <w:rPr>
          <w:lang w:eastAsia="ru-RU"/>
        </w:rPr>
      </w:pP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5.4. По распоряжению председателя комиссии по предупреждению и ликвидации чрезвычайных ситуаций и обеспечению пожарной безопасности муниципального образования осуществление оповещения населения о факте ЧС. Рекомендуемые меры безопасности. Сообщение телефонного номера «Горячей линии»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E705A6" w:rsidRDefault="00E705A6" w:rsidP="00946D9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6"/>
    <w:rsid w:val="004A39D3"/>
    <w:rsid w:val="005266FD"/>
    <w:rsid w:val="00526FB4"/>
    <w:rsid w:val="0067260C"/>
    <w:rsid w:val="007F10B1"/>
    <w:rsid w:val="00946D97"/>
    <w:rsid w:val="009733BB"/>
    <w:rsid w:val="009A0099"/>
    <w:rsid w:val="00AF754E"/>
    <w:rsid w:val="00B62CDE"/>
    <w:rsid w:val="00B759FD"/>
    <w:rsid w:val="00BB2909"/>
    <w:rsid w:val="00E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5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5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2021-04-15T15:14:00Z</cp:lastPrinted>
  <dcterms:created xsi:type="dcterms:W3CDTF">2021-04-15T15:10:00Z</dcterms:created>
  <dcterms:modified xsi:type="dcterms:W3CDTF">2021-04-16T12:32:00Z</dcterms:modified>
</cp:coreProperties>
</file>